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55FF63F" w14:textId="77777777" w:rsidR="0090372C" w:rsidRPr="00084986" w:rsidRDefault="0090372C" w:rsidP="0090372C">
      <w:pPr>
        <w:widowControl w:val="0"/>
      </w:pPr>
    </w:p>
    <w:p w14:paraId="1D76873C" w14:textId="4EFADBCC" w:rsidR="0090372C" w:rsidRDefault="0083255D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C91EA6"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 </w:t>
      </w:r>
      <w:r w:rsidR="005126AA">
        <w:rPr>
          <w:sz w:val="28"/>
          <w:szCs w:val="28"/>
        </w:rPr>
        <w:t>а</w:t>
      </w:r>
      <w:r w:rsidR="00C91EA6">
        <w:rPr>
          <w:sz w:val="28"/>
          <w:szCs w:val="28"/>
        </w:rPr>
        <w:t>преля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    </w:t>
      </w:r>
      <w:r w:rsidR="0090372C" w:rsidRPr="00A036D9">
        <w:rPr>
          <w:sz w:val="28"/>
          <w:szCs w:val="28"/>
        </w:rPr>
        <w:t xml:space="preserve">   с.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C91EA6">
        <w:rPr>
          <w:sz w:val="28"/>
          <w:szCs w:val="28"/>
        </w:rPr>
        <w:t>000</w:t>
      </w:r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Яковлевского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Яковлевского</w:t>
      </w:r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2, 3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67F244D9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>1) общий объем доходов бюджета Яковлевского муниципального округа – в сумме 9</w:t>
      </w:r>
      <w:r w:rsidR="00EB0041">
        <w:rPr>
          <w:sz w:val="28"/>
          <w:szCs w:val="28"/>
        </w:rPr>
        <w:t>95 272 838,56</w:t>
      </w:r>
      <w:r>
        <w:rPr>
          <w:sz w:val="28"/>
          <w:szCs w:val="28"/>
        </w:rPr>
        <w:t xml:space="preserve"> рубл</w:t>
      </w:r>
      <w:r w:rsidR="001B21B9">
        <w:rPr>
          <w:sz w:val="28"/>
          <w:szCs w:val="28"/>
        </w:rPr>
        <w:t>я</w:t>
      </w:r>
      <w:r>
        <w:rPr>
          <w:sz w:val="28"/>
          <w:szCs w:val="28"/>
        </w:rPr>
        <w:t>, в том числе за счет межбюджетных трансфертов, получаемых из других бюджетов бюджетной системы Российской Федерации, - в сумме 4</w:t>
      </w:r>
      <w:r w:rsidR="00EB0041">
        <w:rPr>
          <w:sz w:val="28"/>
          <w:szCs w:val="28"/>
        </w:rPr>
        <w:t>75 427 838</w:t>
      </w:r>
      <w:r w:rsidR="005126AA">
        <w:rPr>
          <w:sz w:val="28"/>
          <w:szCs w:val="28"/>
        </w:rPr>
        <w:t>,56</w:t>
      </w:r>
      <w:r>
        <w:rPr>
          <w:sz w:val="28"/>
          <w:szCs w:val="28"/>
        </w:rPr>
        <w:t xml:space="preserve"> рубл</w:t>
      </w:r>
      <w:r w:rsidR="001B21B9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14:paraId="49F50564" w14:textId="4E793421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>
        <w:rPr>
          <w:sz w:val="28"/>
          <w:szCs w:val="28"/>
        </w:rPr>
        <w:t>1</w:t>
      </w:r>
      <w:r w:rsidR="00EB0041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="00EB0041">
        <w:rPr>
          <w:sz w:val="28"/>
          <w:szCs w:val="28"/>
        </w:rPr>
        <w:t>47 242 374</w:t>
      </w:r>
      <w:r w:rsidR="00F225D4">
        <w:rPr>
          <w:sz w:val="28"/>
          <w:szCs w:val="28"/>
        </w:rPr>
        <w:t>,95</w:t>
      </w:r>
      <w:r w:rsidRPr="00C20939">
        <w:rPr>
          <w:sz w:val="28"/>
          <w:szCs w:val="28"/>
        </w:rPr>
        <w:t xml:space="preserve"> рубл</w:t>
      </w:r>
      <w:r w:rsidR="001B21B9">
        <w:rPr>
          <w:sz w:val="28"/>
          <w:szCs w:val="28"/>
        </w:rPr>
        <w:t>я</w:t>
      </w:r>
      <w:r w:rsidRPr="00C20939">
        <w:rPr>
          <w:sz w:val="28"/>
          <w:szCs w:val="28"/>
        </w:rPr>
        <w:t>;</w:t>
      </w:r>
    </w:p>
    <w:p w14:paraId="57DCA525" w14:textId="5982C406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Яковлевского муниципального округа – в сумме </w:t>
      </w:r>
      <w:r w:rsidR="00EB0041">
        <w:rPr>
          <w:sz w:val="28"/>
          <w:szCs w:val="28"/>
        </w:rPr>
        <w:t>51 972 536</w:t>
      </w:r>
      <w:r w:rsidR="00F225D4">
        <w:rPr>
          <w:sz w:val="28"/>
          <w:szCs w:val="28"/>
        </w:rPr>
        <w:t>,39</w:t>
      </w:r>
      <w:r>
        <w:rPr>
          <w:sz w:val="28"/>
          <w:szCs w:val="28"/>
        </w:rPr>
        <w:t xml:space="preserve"> рубля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Яковлевского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>. Опубликовать настоящее решение в газете «Сельский труженик» и разместить на официальном сайте Яковлевского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777777" w:rsidR="0090372C" w:rsidRPr="00E40C24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Председатель Думы Яковлевского </w:t>
      </w:r>
    </w:p>
    <w:p w14:paraId="5ECD0E12" w14:textId="77777777" w:rsidR="0090372C" w:rsidRPr="00E40C24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>муниципального округа                                                              Е.А. Животягин</w:t>
      </w:r>
    </w:p>
    <w:p w14:paraId="7BA19F61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026C3A16" w14:textId="77777777" w:rsidR="0090372C" w:rsidRDefault="0090372C" w:rsidP="0090372C">
      <w:pPr>
        <w:jc w:val="both"/>
        <w:rPr>
          <w:sz w:val="28"/>
          <w:szCs w:val="28"/>
        </w:rPr>
      </w:pP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Яковлевского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>А. А. Коренчук</w:t>
      </w:r>
      <w:bookmarkStart w:id="0" w:name="_GoBack"/>
      <w:bookmarkEnd w:id="0"/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72C"/>
    <w:rsid w:val="000E47D8"/>
    <w:rsid w:val="00135F71"/>
    <w:rsid w:val="001B21B9"/>
    <w:rsid w:val="00205F62"/>
    <w:rsid w:val="00264F4A"/>
    <w:rsid w:val="00316053"/>
    <w:rsid w:val="00400249"/>
    <w:rsid w:val="0048490A"/>
    <w:rsid w:val="005126AA"/>
    <w:rsid w:val="005C176E"/>
    <w:rsid w:val="005E5267"/>
    <w:rsid w:val="00613D83"/>
    <w:rsid w:val="0062662B"/>
    <w:rsid w:val="00795A09"/>
    <w:rsid w:val="00807B59"/>
    <w:rsid w:val="0083255D"/>
    <w:rsid w:val="008E02E7"/>
    <w:rsid w:val="0090372C"/>
    <w:rsid w:val="00930BD6"/>
    <w:rsid w:val="009768BE"/>
    <w:rsid w:val="00B30047"/>
    <w:rsid w:val="00C7121A"/>
    <w:rsid w:val="00C91EA6"/>
    <w:rsid w:val="00CA75A1"/>
    <w:rsid w:val="00CD502D"/>
    <w:rsid w:val="00D36058"/>
    <w:rsid w:val="00EB0041"/>
    <w:rsid w:val="00F2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  <w15:docId w15:val="{8E3DEA38-58E4-479B-AA80-D05CA06B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Силина_ОВ</cp:lastModifiedBy>
  <cp:revision>9</cp:revision>
  <dcterms:created xsi:type="dcterms:W3CDTF">2024-02-28T00:29:00Z</dcterms:created>
  <dcterms:modified xsi:type="dcterms:W3CDTF">2024-04-15T05:49:00Z</dcterms:modified>
</cp:coreProperties>
</file>